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 №</w:t>
      </w:r>
      <w:r>
        <w:t xml:space="preserve">1</w:t>
      </w:r>
      <w:r>
        <w:t xml:space="preserve">7</w:t>
      </w:r>
      <w:r>
        <w:t xml:space="preserve"> к Д</w:t>
      </w:r>
      <w:r>
        <w:t xml:space="preserve">оговору подряда №___________от _____________</w:t>
      </w:r>
      <w:r/>
    </w:p>
    <w:tbl>
      <w:tblPr>
        <w:tblW w:w="10346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1008"/>
        <w:gridCol w:w="805"/>
        <w:gridCol w:w="1037"/>
        <w:gridCol w:w="942"/>
        <w:gridCol w:w="141"/>
        <w:gridCol w:w="1009"/>
        <w:gridCol w:w="1032"/>
        <w:gridCol w:w="795"/>
        <w:gridCol w:w="851"/>
        <w:gridCol w:w="1363"/>
        <w:gridCol w:w="1363"/>
      </w:tblGrid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Форма 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кт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освидетельствования скрытых работ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8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№</w:t>
            </w:r>
            <w:r>
              <w:rPr>
                <w:rFonts w:ascii="Times New Roman" w:hAnsi="Times New Roman" w:eastAsia="Calibri" w:cs="Times New Roman"/>
                <w:b/>
                <w:bCs/>
              </w:rPr>
            </w:r>
            <w:r>
              <w:rPr>
                <w:rFonts w:ascii="Times New Roman" w:hAnsi="Times New Roman" w:eastAsia="Calibri" w:cs="Times New Roman"/>
                <w:b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77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"____"   __________  20___ г.</w:t>
            </w:r>
            <w:r>
              <w:rPr>
                <w:rFonts w:ascii="Times New Roman" w:hAnsi="Times New Roman" w:eastAsia="Calibri" w:cs="Times New Roman"/>
                <w:b/>
                <w:bCs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Cs/>
              </w:rPr>
            </w:r>
          </w:p>
        </w:tc>
      </w:tr>
      <w:tr>
        <w:tblPrEx/>
        <w:trPr>
          <w:trHeight w:val="3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 технического  заказчика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7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подготовку проектной документации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выполнившего работы, подлежащие освидетельствованию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620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а также иные представители лиц, участвующих в освидетельствовании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2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3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произвели осмотр работ, выполненных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41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8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1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лица, осуществляющего строительство, выполнившего работы)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4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 составили настоящий акт о нижеследующем: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1. К освидетельствованию предъявлены следующие работы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7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скрытых работ)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4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2. Работы выполнены по проектной документации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40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(номер, другие реквизиты чертежа, 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наименование проектной документации, сведения о лицах, осуществляющих подготовку раздела проектной документации)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7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3. При выполнении работ </w:t>
            </w:r>
            <w:r>
              <w:rPr>
                <w:rFonts w:ascii="Times New Roman" w:hAnsi="Times New Roman" w:eastAsia="Calibri" w:cs="Times New Roman"/>
              </w:rPr>
              <w:t xml:space="preserve">применены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554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lang w:val="en-US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lang w:val="en-US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строительных  материалов, (изделий) со ссылкой на сертификаты или другие документы, подтверждающие качество)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98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4. </w:t>
            </w:r>
            <w:r>
              <w:rPr>
                <w:rFonts w:ascii="Times New Roman" w:hAnsi="Times New Roman" w:eastAsia="Calibri" w:cs="Times New Roman"/>
              </w:rPr>
              <w:t xml:space="preserve">Предъявлены документы, подтверждающие соответствие работ предъявляемым к ним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требованиям: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53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53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(исполнительные схемы и чертежи, результаты экспертиз,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 обследований, лабораторных и иных испытаний выполненных работ, проведенных в процессе строительного контроля)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5. Даты: начала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19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              окончания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19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7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6. Работы выполнены в соответствии </w:t>
            </w:r>
            <w:r>
              <w:rPr>
                <w:rFonts w:ascii="Times New Roman" w:hAnsi="Times New Roman" w:eastAsia="Calibri" w:cs="Times New Roman"/>
              </w:rPr>
              <w:t xml:space="preserve">с</w:t>
            </w:r>
            <w:r>
              <w:rPr>
                <w:rFonts w:ascii="Times New Roman" w:hAnsi="Times New Roman" w:eastAsia="Calibri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554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5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(указываются наименование, статьи (пункты) технического регламента 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(норм и правил), иных нормативных правовых актов, разделы проектной документации)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7. Разрешается  производство   последующих  работ  </w:t>
            </w:r>
            <w:r>
              <w:rPr>
                <w:rFonts w:ascii="Times New Roman" w:hAnsi="Times New Roman" w:eastAsia="Calibri" w:cs="Times New Roman"/>
              </w:rPr>
              <w:t xml:space="preserve">по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7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работ, конструкций, участков сетей инженерно-технического обеспечения)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Дополнительные сведения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49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 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Акт составлен </w:t>
            </w:r>
            <w:r>
              <w:rPr>
                <w:rFonts w:ascii="Times New Roman" w:hAnsi="Times New Roman" w:eastAsia="Calibri" w:cs="Times New Roman"/>
              </w:rPr>
              <w:t xml:space="preserve">в</w:t>
            </w:r>
            <w:r>
              <w:rPr>
                <w:rFonts w:ascii="Times New Roman" w:hAnsi="Times New Roman" w:eastAsia="Calibri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0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экземплярах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Приложения: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before="240"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 технического  заказчика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7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187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Представитель лица, осуществляющего подготовку проектной документации, в случаях, когда авторский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надзор осуществляется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496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выполнившего работы, подлежащие освидетельствованию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Представители иных лиц: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49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4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</w:tbl>
    <w:p>
      <w:pPr>
        <w:ind w:firstLine="284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r>
    </w:p>
    <w:tbl>
      <w:tblPr>
        <w:tblW w:w="1102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04"/>
        <w:gridCol w:w="204"/>
        <w:gridCol w:w="501"/>
        <w:gridCol w:w="767"/>
        <w:gridCol w:w="607"/>
        <w:gridCol w:w="3528"/>
        <w:gridCol w:w="3575"/>
        <w:gridCol w:w="214"/>
        <w:gridCol w:w="174"/>
        <w:gridCol w:w="328"/>
        <w:gridCol w:w="348"/>
        <w:gridCol w:w="286"/>
        <w:gridCol w:w="286"/>
      </w:tblGrid>
      <w:tr>
        <w:tblPrEx/>
        <w:trPr>
          <w:trHeight w:val="25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Объект капитального ремонта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738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почтовый или строительный адрес объекта капитального ремонта)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Технический заказчик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7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юридических лиц и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Лицо, осуществляющее капитальный ремонт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73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юридических лиц и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7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Лицо, осуществляющее подготовку проектной документации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2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о допуске к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0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Лицо, выполнившее работы, подлежащие освидетельствованию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по строительству, реконструкции, которые оказывают влияние на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2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 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gridAfter w:val="1"/>
          <w:gridBefore w:val="1"/>
        </w:trPr>
        <w:tc>
          <w:tcPr>
            <w:gridSpan w:val="7"/>
            <w:tcW w:w="93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/>
            <w:bookmarkStart w:id="0" w:name="_GoBack"/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Форма акта согласована:</w:t>
            </w:r>
            <w:bookmarkEnd w:id="0"/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r>
          </w:p>
        </w:tc>
        <w:tc>
          <w:tcPr>
            <w:gridSpan w:val="4"/>
            <w:tcW w:w="11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r>
          </w:p>
        </w:tc>
      </w:tr>
      <w:tr>
        <w:tblPrEx/>
        <w:trPr>
          <w:gridAfter w:val="2"/>
          <w:gridBefore w:val="1"/>
          <w:trHeight w:val="58"/>
        </w:trPr>
        <w:tc>
          <w:tcPr>
            <w:gridSpan w:val="5"/>
            <w:tcW w:w="560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5"/>
            <w:tcW w:w="463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continuous"/>
      <w:pgSz w:w="11906" w:h="16838" w:orient="portrait"/>
      <w:pgMar w:top="516" w:right="567" w:bottom="505" w:left="1417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shevchenko_ko</cp:lastModifiedBy>
  <cp:revision>17</cp:revision>
  <dcterms:created xsi:type="dcterms:W3CDTF">2018-09-22T02:16:00Z</dcterms:created>
  <dcterms:modified xsi:type="dcterms:W3CDTF">2026-01-23T04:33:11Z</dcterms:modified>
</cp:coreProperties>
</file>